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22D3FD" w14:textId="055C509F" w:rsidR="004C0DE6" w:rsidRPr="00C659D3" w:rsidRDefault="00C659D3">
      <w:pPr>
        <w:rPr>
          <w:rFonts w:ascii="Arial" w:hAnsi="Arial" w:cs="Arial"/>
          <w:b/>
          <w:bCs/>
          <w:sz w:val="32"/>
          <w:szCs w:val="32"/>
          <w:lang w:val="en-GB"/>
        </w:rPr>
      </w:pPr>
      <w:r w:rsidRPr="00C659D3">
        <w:rPr>
          <w:rFonts w:ascii="Arial" w:hAnsi="Arial" w:cs="Arial"/>
          <w:b/>
          <w:bCs/>
          <w:sz w:val="32"/>
          <w:szCs w:val="32"/>
          <w:lang w:val="en-GB"/>
        </w:rPr>
        <w:t>FABLE – Training Faculties on Blended Learning</w:t>
      </w:r>
    </w:p>
    <w:p w14:paraId="418D901F" w14:textId="4AA36991" w:rsidR="00C659D3" w:rsidRDefault="00C659D3">
      <w:pPr>
        <w:rPr>
          <w:rFonts w:ascii="Arial" w:hAnsi="Arial" w:cs="Arial"/>
          <w:sz w:val="28"/>
          <w:szCs w:val="28"/>
          <w:lang w:val="en-GB"/>
        </w:rPr>
      </w:pPr>
      <w:r>
        <w:rPr>
          <w:rFonts w:ascii="Arial" w:hAnsi="Arial" w:cs="Arial"/>
          <w:sz w:val="28"/>
          <w:szCs w:val="28"/>
          <w:lang w:val="en-GB"/>
        </w:rPr>
        <w:t>Erasmus+ project</w:t>
      </w:r>
    </w:p>
    <w:p w14:paraId="0348044C" w14:textId="67A1DFEC" w:rsidR="00C659D3" w:rsidRDefault="00C659D3">
      <w:pPr>
        <w:rPr>
          <w:rFonts w:ascii="Arial" w:hAnsi="Arial" w:cs="Arial"/>
          <w:b/>
          <w:bCs/>
          <w:sz w:val="24"/>
          <w:szCs w:val="24"/>
          <w:lang w:val="en-GB"/>
        </w:rPr>
      </w:pPr>
      <w:r w:rsidRPr="00C659D3">
        <w:rPr>
          <w:rFonts w:ascii="Arial" w:hAnsi="Arial" w:cs="Arial"/>
          <w:b/>
          <w:bCs/>
          <w:sz w:val="24"/>
          <w:szCs w:val="24"/>
          <w:lang w:val="en-GB"/>
        </w:rPr>
        <w:t>Library of blended</w:t>
      </w:r>
      <w:r w:rsidR="00A25DC6">
        <w:rPr>
          <w:rFonts w:ascii="Arial" w:hAnsi="Arial" w:cs="Arial"/>
          <w:b/>
          <w:bCs/>
          <w:sz w:val="24"/>
          <w:szCs w:val="24"/>
          <w:lang w:val="en-GB"/>
        </w:rPr>
        <w:t xml:space="preserve"> and online</w:t>
      </w:r>
      <w:r w:rsidRPr="00C659D3">
        <w:rPr>
          <w:rFonts w:ascii="Arial" w:hAnsi="Arial" w:cs="Arial"/>
          <w:b/>
          <w:bCs/>
          <w:sz w:val="24"/>
          <w:szCs w:val="24"/>
          <w:lang w:val="en-GB"/>
        </w:rPr>
        <w:t xml:space="preserve"> learning courses and teaching sessions</w:t>
      </w:r>
      <w:r w:rsidR="00D17012">
        <w:rPr>
          <w:rFonts w:ascii="Arial" w:hAnsi="Arial" w:cs="Arial"/>
          <w:b/>
          <w:bCs/>
          <w:sz w:val="24"/>
          <w:szCs w:val="24"/>
          <w:lang w:val="en-GB"/>
        </w:rPr>
        <w:t>:</w:t>
      </w:r>
      <w:r w:rsidR="003327F6">
        <w:rPr>
          <w:rFonts w:ascii="Arial" w:hAnsi="Arial" w:cs="Arial"/>
          <w:b/>
          <w:bCs/>
          <w:sz w:val="24"/>
          <w:szCs w:val="24"/>
          <w:lang w:val="en-GB"/>
        </w:rPr>
        <w:t xml:space="preserve"> </w:t>
      </w:r>
      <w:r w:rsidR="003327F6" w:rsidRPr="00D17012">
        <w:rPr>
          <w:rFonts w:ascii="Arial" w:hAnsi="Arial" w:cs="Arial"/>
          <w:sz w:val="24"/>
          <w:szCs w:val="24"/>
          <w:lang w:val="en-GB"/>
        </w:rPr>
        <w:t xml:space="preserve">Success stories, best practices and cautionary tales from the academia. </w:t>
      </w:r>
    </w:p>
    <w:tbl>
      <w:tblPr>
        <w:tblStyle w:val="Tabellenraster"/>
        <w:tblW w:w="0" w:type="auto"/>
        <w:tblLook w:val="04A0" w:firstRow="1" w:lastRow="0" w:firstColumn="1" w:lastColumn="0" w:noHBand="0" w:noVBand="1"/>
      </w:tblPr>
      <w:tblGrid>
        <w:gridCol w:w="1355"/>
        <w:gridCol w:w="1988"/>
        <w:gridCol w:w="844"/>
        <w:gridCol w:w="1476"/>
        <w:gridCol w:w="995"/>
        <w:gridCol w:w="198"/>
        <w:gridCol w:w="1280"/>
        <w:gridCol w:w="880"/>
      </w:tblGrid>
      <w:tr w:rsidR="00EB1DC5" w14:paraId="108DB2C3" w14:textId="77777777" w:rsidTr="00EB1DC5">
        <w:tc>
          <w:tcPr>
            <w:tcW w:w="3343" w:type="dxa"/>
            <w:gridSpan w:val="2"/>
          </w:tcPr>
          <w:p w14:paraId="3865A65C" w14:textId="77777777" w:rsidR="00C659D3" w:rsidRPr="009E6497" w:rsidRDefault="00C659D3">
            <w:pPr>
              <w:rPr>
                <w:rFonts w:ascii="Arial" w:hAnsi="Arial" w:cs="Arial"/>
                <w:lang w:val="en-GB"/>
              </w:rPr>
            </w:pPr>
            <w:r w:rsidRPr="009E6497">
              <w:rPr>
                <w:rFonts w:ascii="Arial" w:hAnsi="Arial" w:cs="Arial"/>
                <w:lang w:val="en-GB"/>
              </w:rPr>
              <w:t>Name of the course</w:t>
            </w:r>
          </w:p>
          <w:p w14:paraId="1D0D818F" w14:textId="42DD21C7" w:rsidR="009E6497" w:rsidRPr="009E6497" w:rsidRDefault="009E6497">
            <w:pPr>
              <w:rPr>
                <w:rFonts w:ascii="Arial" w:hAnsi="Arial" w:cs="Arial"/>
                <w:lang w:val="en-GB"/>
              </w:rPr>
            </w:pPr>
          </w:p>
        </w:tc>
        <w:tc>
          <w:tcPr>
            <w:tcW w:w="5673" w:type="dxa"/>
            <w:gridSpan w:val="6"/>
          </w:tcPr>
          <w:p w14:paraId="2A300DC9" w14:textId="1F73412F" w:rsidR="00C659D3" w:rsidRDefault="00D5282B">
            <w:pPr>
              <w:rPr>
                <w:rFonts w:ascii="Arial" w:hAnsi="Arial" w:cs="Arial"/>
                <w:b/>
                <w:bCs/>
                <w:sz w:val="24"/>
                <w:szCs w:val="24"/>
                <w:lang w:val="en-GB"/>
              </w:rPr>
            </w:pPr>
            <w:r>
              <w:rPr>
                <w:rFonts w:ascii="Arial" w:hAnsi="Arial" w:cs="Arial"/>
                <w:b/>
                <w:bCs/>
                <w:sz w:val="24"/>
                <w:szCs w:val="24"/>
                <w:lang w:val="en-GB"/>
              </w:rPr>
              <w:t>International Sales</w:t>
            </w:r>
          </w:p>
        </w:tc>
      </w:tr>
      <w:tr w:rsidR="00C659D3" w14:paraId="6BCD5754" w14:textId="77777777" w:rsidTr="00EB1DC5">
        <w:tc>
          <w:tcPr>
            <w:tcW w:w="6856" w:type="dxa"/>
            <w:gridSpan w:val="6"/>
          </w:tcPr>
          <w:p w14:paraId="270F950B" w14:textId="0A9BC6BD" w:rsidR="00C659D3" w:rsidRPr="009E6497" w:rsidRDefault="00C659D3">
            <w:pPr>
              <w:rPr>
                <w:rFonts w:ascii="Arial" w:hAnsi="Arial" w:cs="Arial"/>
                <w:lang w:val="en-GB"/>
              </w:rPr>
            </w:pPr>
            <w:r w:rsidRPr="009E6497">
              <w:rPr>
                <w:rFonts w:ascii="Arial" w:hAnsi="Arial" w:cs="Arial"/>
                <w:lang w:val="en-GB"/>
              </w:rPr>
              <w:t>Amount of course credits</w:t>
            </w:r>
            <w:r w:rsidR="00ED7B44">
              <w:rPr>
                <w:rFonts w:ascii="Arial" w:hAnsi="Arial" w:cs="Arial"/>
                <w:lang w:val="en-GB"/>
              </w:rPr>
              <w:t xml:space="preserve"> in ECTS</w:t>
            </w:r>
          </w:p>
        </w:tc>
        <w:tc>
          <w:tcPr>
            <w:tcW w:w="2160" w:type="dxa"/>
            <w:gridSpan w:val="2"/>
          </w:tcPr>
          <w:p w14:paraId="1BD5954C" w14:textId="23987062" w:rsidR="00C659D3" w:rsidRDefault="00D5282B">
            <w:pPr>
              <w:rPr>
                <w:rFonts w:ascii="Arial" w:hAnsi="Arial" w:cs="Arial"/>
                <w:b/>
                <w:bCs/>
                <w:sz w:val="24"/>
                <w:szCs w:val="24"/>
                <w:lang w:val="en-GB"/>
              </w:rPr>
            </w:pPr>
            <w:r>
              <w:rPr>
                <w:rFonts w:ascii="Arial" w:hAnsi="Arial" w:cs="Arial"/>
                <w:b/>
                <w:bCs/>
                <w:sz w:val="24"/>
                <w:szCs w:val="24"/>
                <w:lang w:val="en-GB"/>
              </w:rPr>
              <w:t>6</w:t>
            </w:r>
          </w:p>
        </w:tc>
      </w:tr>
      <w:tr w:rsidR="00BE7E30" w14:paraId="069F66E9" w14:textId="77777777" w:rsidTr="00BE7E30">
        <w:tc>
          <w:tcPr>
            <w:tcW w:w="9016" w:type="dxa"/>
            <w:gridSpan w:val="8"/>
            <w:shd w:val="clear" w:color="auto" w:fill="D9D9D9" w:themeFill="background1" w:themeFillShade="D9"/>
          </w:tcPr>
          <w:p w14:paraId="78DE6396" w14:textId="77777777" w:rsidR="00BE7E30" w:rsidRDefault="00BE7E30">
            <w:pPr>
              <w:rPr>
                <w:rFonts w:ascii="Arial" w:hAnsi="Arial" w:cs="Arial"/>
                <w:b/>
                <w:bCs/>
                <w:sz w:val="24"/>
                <w:szCs w:val="24"/>
                <w:lang w:val="en-GB"/>
              </w:rPr>
            </w:pPr>
          </w:p>
        </w:tc>
      </w:tr>
      <w:tr w:rsidR="00EB1DC5" w14:paraId="39E9A3F9" w14:textId="77777777" w:rsidTr="00D5282B">
        <w:tc>
          <w:tcPr>
            <w:tcW w:w="1355" w:type="dxa"/>
          </w:tcPr>
          <w:p w14:paraId="778E1488" w14:textId="2C4A199F" w:rsidR="00BE7E30" w:rsidRPr="009E6497" w:rsidRDefault="00BE7E30">
            <w:pPr>
              <w:rPr>
                <w:rFonts w:ascii="Arial" w:hAnsi="Arial" w:cs="Arial"/>
                <w:lang w:val="en-GB"/>
              </w:rPr>
            </w:pPr>
            <w:r w:rsidRPr="00BE7E30">
              <w:rPr>
                <w:rFonts w:ascii="Arial" w:hAnsi="Arial" w:cs="Arial"/>
                <w:b/>
                <w:bCs/>
                <w:lang w:val="en-GB"/>
              </w:rPr>
              <w:t>Select one:</w:t>
            </w:r>
            <w:r>
              <w:rPr>
                <w:rFonts w:ascii="Arial" w:hAnsi="Arial" w:cs="Arial"/>
                <w:lang w:val="en-GB"/>
              </w:rPr>
              <w:t xml:space="preserve"> Is this</w:t>
            </w:r>
            <w:r w:rsidR="00EB1DC5">
              <w:rPr>
                <w:rFonts w:ascii="Arial" w:hAnsi="Arial" w:cs="Arial"/>
                <w:lang w:val="en-GB"/>
              </w:rPr>
              <w:t xml:space="preserve"> observation</w:t>
            </w:r>
          </w:p>
        </w:tc>
        <w:tc>
          <w:tcPr>
            <w:tcW w:w="1988" w:type="dxa"/>
          </w:tcPr>
          <w:p w14:paraId="20B6A83C" w14:textId="4F03E5F5" w:rsidR="00BE7E30" w:rsidRPr="009E6497" w:rsidRDefault="00EB1DC5">
            <w:pPr>
              <w:rPr>
                <w:rFonts w:ascii="Arial" w:hAnsi="Arial" w:cs="Arial"/>
                <w:lang w:val="en-GB"/>
              </w:rPr>
            </w:pPr>
            <w:r w:rsidRPr="00DB7319">
              <w:rPr>
                <w:rFonts w:ascii="Arial" w:hAnsi="Arial" w:cs="Arial"/>
                <w:b/>
                <w:bCs/>
                <w:lang w:val="en-GB"/>
              </w:rPr>
              <w:t>Positive</w:t>
            </w:r>
            <w:r>
              <w:rPr>
                <w:rFonts w:ascii="Arial" w:hAnsi="Arial" w:cs="Arial"/>
                <w:lang w:val="en-GB"/>
              </w:rPr>
              <w:t xml:space="preserve">: A </w:t>
            </w:r>
            <w:r w:rsidR="00BE7E30">
              <w:rPr>
                <w:rFonts w:ascii="Arial" w:hAnsi="Arial" w:cs="Arial"/>
                <w:lang w:val="en-GB"/>
              </w:rPr>
              <w:t>Success story</w:t>
            </w:r>
            <w:r>
              <w:rPr>
                <w:rFonts w:ascii="Arial" w:hAnsi="Arial" w:cs="Arial"/>
                <w:lang w:val="en-GB"/>
              </w:rPr>
              <w:t xml:space="preserve"> or best practice</w:t>
            </w:r>
            <w:r w:rsidR="00BE7E30">
              <w:rPr>
                <w:rFonts w:ascii="Arial" w:hAnsi="Arial" w:cs="Arial"/>
                <w:lang w:val="en-GB"/>
              </w:rPr>
              <w:t>?</w:t>
            </w:r>
          </w:p>
        </w:tc>
        <w:tc>
          <w:tcPr>
            <w:tcW w:w="844" w:type="dxa"/>
          </w:tcPr>
          <w:p w14:paraId="1A60BEF8" w14:textId="2A1C1DF2" w:rsidR="00BE7E30" w:rsidRPr="009E6497" w:rsidRDefault="00D5282B">
            <w:pPr>
              <w:rPr>
                <w:rFonts w:ascii="Arial" w:hAnsi="Arial" w:cs="Arial"/>
                <w:lang w:val="en-GB"/>
              </w:rPr>
            </w:pPr>
            <w:r>
              <w:rPr>
                <w:rFonts w:ascii="Arial" w:hAnsi="Arial" w:cs="Arial"/>
                <w:lang w:val="en-GB"/>
              </w:rPr>
              <w:t>x</w:t>
            </w:r>
          </w:p>
        </w:tc>
        <w:tc>
          <w:tcPr>
            <w:tcW w:w="1476" w:type="dxa"/>
          </w:tcPr>
          <w:p w14:paraId="0C8AFA47" w14:textId="4294E58A" w:rsidR="00BE7E30" w:rsidRPr="009E6497" w:rsidRDefault="00EB1DC5">
            <w:pPr>
              <w:rPr>
                <w:rFonts w:ascii="Arial" w:hAnsi="Arial" w:cs="Arial"/>
                <w:lang w:val="en-GB"/>
              </w:rPr>
            </w:pPr>
            <w:r w:rsidRPr="00DB7319">
              <w:rPr>
                <w:rFonts w:ascii="Arial" w:hAnsi="Arial" w:cs="Arial"/>
                <w:b/>
                <w:bCs/>
                <w:lang w:val="en-GB"/>
              </w:rPr>
              <w:t>Neutral</w:t>
            </w:r>
            <w:r>
              <w:rPr>
                <w:rFonts w:ascii="Arial" w:hAnsi="Arial" w:cs="Arial"/>
                <w:lang w:val="en-GB"/>
              </w:rPr>
              <w:t>: General observation</w:t>
            </w:r>
            <w:r w:rsidR="00BE7E30">
              <w:rPr>
                <w:rFonts w:ascii="Arial" w:hAnsi="Arial" w:cs="Arial"/>
                <w:lang w:val="en-GB"/>
              </w:rPr>
              <w:t>?</w:t>
            </w:r>
            <w:r>
              <w:rPr>
                <w:rFonts w:ascii="Arial" w:hAnsi="Arial" w:cs="Arial"/>
                <w:lang w:val="en-GB"/>
              </w:rPr>
              <w:t xml:space="preserve"> </w:t>
            </w:r>
          </w:p>
        </w:tc>
        <w:tc>
          <w:tcPr>
            <w:tcW w:w="995" w:type="dxa"/>
          </w:tcPr>
          <w:p w14:paraId="61F7BA93" w14:textId="2B625CC7" w:rsidR="00BE7E30" w:rsidRPr="009E6497" w:rsidRDefault="00BE7E30">
            <w:pPr>
              <w:rPr>
                <w:rFonts w:ascii="Arial" w:hAnsi="Arial" w:cs="Arial"/>
                <w:lang w:val="en-GB"/>
              </w:rPr>
            </w:pPr>
          </w:p>
        </w:tc>
        <w:tc>
          <w:tcPr>
            <w:tcW w:w="1478" w:type="dxa"/>
            <w:gridSpan w:val="2"/>
          </w:tcPr>
          <w:p w14:paraId="1FDD2618" w14:textId="79408CCA" w:rsidR="00BE7E30" w:rsidRPr="00BE7E30" w:rsidRDefault="00EB1DC5">
            <w:pPr>
              <w:rPr>
                <w:rFonts w:ascii="Arial" w:hAnsi="Arial" w:cs="Arial"/>
                <w:lang w:val="en-GB"/>
              </w:rPr>
            </w:pPr>
            <w:r w:rsidRPr="00DB7319">
              <w:rPr>
                <w:rFonts w:ascii="Arial" w:hAnsi="Arial" w:cs="Arial"/>
                <w:b/>
                <w:bCs/>
                <w:lang w:val="en-GB"/>
              </w:rPr>
              <w:t>Negative</w:t>
            </w:r>
            <w:r>
              <w:rPr>
                <w:rFonts w:ascii="Arial" w:hAnsi="Arial" w:cs="Arial"/>
                <w:lang w:val="en-GB"/>
              </w:rPr>
              <w:t xml:space="preserve">: A </w:t>
            </w:r>
            <w:r w:rsidR="00BE7E30">
              <w:rPr>
                <w:rFonts w:ascii="Arial" w:hAnsi="Arial" w:cs="Arial"/>
                <w:lang w:val="en-GB"/>
              </w:rPr>
              <w:t>Cautionary tale?</w:t>
            </w:r>
            <w:r>
              <w:rPr>
                <w:rFonts w:ascii="Arial" w:hAnsi="Arial" w:cs="Arial"/>
                <w:lang w:val="en-GB"/>
              </w:rPr>
              <w:t xml:space="preserve"> </w:t>
            </w:r>
          </w:p>
        </w:tc>
        <w:tc>
          <w:tcPr>
            <w:tcW w:w="880" w:type="dxa"/>
          </w:tcPr>
          <w:p w14:paraId="77BD72CA" w14:textId="3D87DAAE" w:rsidR="00BE7E30" w:rsidRDefault="00BE7E30">
            <w:pPr>
              <w:rPr>
                <w:rFonts w:ascii="Arial" w:hAnsi="Arial" w:cs="Arial"/>
                <w:b/>
                <w:bCs/>
                <w:sz w:val="24"/>
                <w:szCs w:val="24"/>
                <w:lang w:val="en-GB"/>
              </w:rPr>
            </w:pPr>
          </w:p>
        </w:tc>
      </w:tr>
      <w:tr w:rsidR="00EB1DC5" w14:paraId="66740874" w14:textId="77777777" w:rsidTr="00EB1DC5">
        <w:tc>
          <w:tcPr>
            <w:tcW w:w="3343" w:type="dxa"/>
            <w:gridSpan w:val="2"/>
          </w:tcPr>
          <w:p w14:paraId="15B5249E" w14:textId="77777777" w:rsidR="00C659D3" w:rsidRPr="009E6497" w:rsidRDefault="009E6497">
            <w:pPr>
              <w:rPr>
                <w:rFonts w:ascii="Arial" w:hAnsi="Arial" w:cs="Arial"/>
                <w:lang w:val="en-GB"/>
              </w:rPr>
            </w:pPr>
            <w:r w:rsidRPr="009E6497">
              <w:rPr>
                <w:rFonts w:ascii="Arial" w:hAnsi="Arial" w:cs="Arial"/>
                <w:lang w:val="en-GB"/>
              </w:rPr>
              <w:t>Major the course is related to</w:t>
            </w:r>
          </w:p>
          <w:p w14:paraId="3F9C1FBC" w14:textId="2EABF3CF" w:rsidR="009E6497" w:rsidRPr="009E6497" w:rsidRDefault="009E6497">
            <w:pPr>
              <w:rPr>
                <w:rFonts w:ascii="Arial" w:hAnsi="Arial" w:cs="Arial"/>
                <w:lang w:val="en-GB"/>
              </w:rPr>
            </w:pPr>
          </w:p>
        </w:tc>
        <w:tc>
          <w:tcPr>
            <w:tcW w:w="5673" w:type="dxa"/>
            <w:gridSpan w:val="6"/>
          </w:tcPr>
          <w:p w14:paraId="637A50A0" w14:textId="40BF12EA" w:rsidR="00C659D3" w:rsidRPr="009E6497" w:rsidRDefault="00D5282B">
            <w:pPr>
              <w:rPr>
                <w:rFonts w:ascii="Arial" w:hAnsi="Arial" w:cs="Arial"/>
                <w:sz w:val="24"/>
                <w:szCs w:val="24"/>
                <w:lang w:val="en-GB"/>
              </w:rPr>
            </w:pPr>
            <w:r>
              <w:rPr>
                <w:rFonts w:ascii="Arial" w:hAnsi="Arial" w:cs="Arial"/>
                <w:sz w:val="24"/>
                <w:szCs w:val="24"/>
                <w:lang w:val="en-GB"/>
              </w:rPr>
              <w:t>Master International Marketing and Sales</w:t>
            </w:r>
          </w:p>
        </w:tc>
      </w:tr>
      <w:tr w:rsidR="00EB1DC5" w14:paraId="4C815C92" w14:textId="77777777" w:rsidTr="00EB1DC5">
        <w:tc>
          <w:tcPr>
            <w:tcW w:w="3343" w:type="dxa"/>
            <w:gridSpan w:val="2"/>
          </w:tcPr>
          <w:p w14:paraId="0463F52A" w14:textId="5A8C13CA" w:rsidR="00AE2F47" w:rsidRPr="00AE2F47" w:rsidRDefault="003327F6">
            <w:pPr>
              <w:rPr>
                <w:rFonts w:ascii="Arial" w:hAnsi="Arial" w:cs="Arial"/>
                <w:lang w:val="en-GB"/>
              </w:rPr>
            </w:pPr>
            <w:r>
              <w:rPr>
                <w:rFonts w:ascii="Arial" w:hAnsi="Arial" w:cs="Arial"/>
                <w:lang w:val="en-GB"/>
              </w:rPr>
              <w:t>Please give a short description of the course structure (</w:t>
            </w:r>
            <w:r w:rsidR="00BD7E70">
              <w:rPr>
                <w:rFonts w:ascii="Arial" w:hAnsi="Arial" w:cs="Arial"/>
                <w:lang w:val="en-GB"/>
              </w:rPr>
              <w:t>number</w:t>
            </w:r>
            <w:r>
              <w:rPr>
                <w:rFonts w:ascii="Arial" w:hAnsi="Arial" w:cs="Arial"/>
                <w:lang w:val="en-GB"/>
              </w:rPr>
              <w:t xml:space="preserve"> of lectures, weeks, online events…)</w:t>
            </w:r>
          </w:p>
        </w:tc>
        <w:tc>
          <w:tcPr>
            <w:tcW w:w="5673" w:type="dxa"/>
            <w:gridSpan w:val="6"/>
          </w:tcPr>
          <w:p w14:paraId="09C10249" w14:textId="17A243A8" w:rsidR="00AE2F47" w:rsidRPr="009E6497" w:rsidRDefault="00D5282B">
            <w:pPr>
              <w:rPr>
                <w:rFonts w:ascii="Arial" w:hAnsi="Arial" w:cs="Arial"/>
                <w:sz w:val="24"/>
                <w:szCs w:val="24"/>
                <w:lang w:val="en-GB"/>
              </w:rPr>
            </w:pPr>
            <w:r>
              <w:rPr>
                <w:rFonts w:ascii="Arial" w:hAnsi="Arial" w:cs="Arial"/>
                <w:sz w:val="24"/>
                <w:szCs w:val="24"/>
                <w:lang w:val="en-GB"/>
              </w:rPr>
              <w:t>30 students approximately, pre-recorded videos to watch, students teach students approach in the other lessons in smaller groups, about 10 lessons</w:t>
            </w:r>
          </w:p>
        </w:tc>
      </w:tr>
    </w:tbl>
    <w:p w14:paraId="38581710" w14:textId="267984D9" w:rsidR="009E6497" w:rsidRDefault="009E6497">
      <w:pPr>
        <w:rPr>
          <w:rFonts w:ascii="Arial" w:hAnsi="Arial" w:cs="Arial"/>
          <w:b/>
          <w:bCs/>
          <w:sz w:val="24"/>
          <w:szCs w:val="24"/>
          <w:lang w:val="en-GB"/>
        </w:rPr>
      </w:pPr>
    </w:p>
    <w:tbl>
      <w:tblPr>
        <w:tblStyle w:val="Tabellenraster"/>
        <w:tblW w:w="0" w:type="auto"/>
        <w:tblLook w:val="04A0" w:firstRow="1" w:lastRow="0" w:firstColumn="1" w:lastColumn="0" w:noHBand="0" w:noVBand="1"/>
      </w:tblPr>
      <w:tblGrid>
        <w:gridCol w:w="9016"/>
      </w:tblGrid>
      <w:tr w:rsidR="009E6497" w:rsidRPr="003327F6" w14:paraId="0850C605" w14:textId="77777777" w:rsidTr="009E6497">
        <w:tc>
          <w:tcPr>
            <w:tcW w:w="9016" w:type="dxa"/>
          </w:tcPr>
          <w:p w14:paraId="4638B3A6" w14:textId="4F2F826F" w:rsidR="009E6497" w:rsidRPr="003327F6" w:rsidRDefault="009D013C">
            <w:pPr>
              <w:rPr>
                <w:rFonts w:ascii="Arial" w:hAnsi="Arial" w:cs="Arial"/>
                <w:lang w:val="en-GB"/>
              </w:rPr>
            </w:pPr>
            <w:r>
              <w:rPr>
                <w:rFonts w:ascii="Arial" w:hAnsi="Arial" w:cs="Arial"/>
                <w:lang w:val="en-GB"/>
              </w:rPr>
              <w:t>Please give a short description of this case:</w:t>
            </w:r>
          </w:p>
        </w:tc>
      </w:tr>
      <w:tr w:rsidR="009E6497" w:rsidRPr="003327F6" w14:paraId="4F5066D1" w14:textId="77777777" w:rsidTr="009E6497">
        <w:tc>
          <w:tcPr>
            <w:tcW w:w="9016" w:type="dxa"/>
          </w:tcPr>
          <w:p w14:paraId="3D0BAD8B" w14:textId="6116B3BE" w:rsidR="009E6497" w:rsidRPr="003327F6" w:rsidRDefault="00D5282B">
            <w:pPr>
              <w:rPr>
                <w:rFonts w:ascii="Arial" w:hAnsi="Arial" w:cs="Arial"/>
                <w:lang w:val="en-GB"/>
              </w:rPr>
            </w:pPr>
            <w:r>
              <w:rPr>
                <w:rFonts w:ascii="Arial" w:hAnsi="Arial" w:cs="Arial"/>
                <w:lang w:val="en-GB"/>
              </w:rPr>
              <w:t xml:space="preserve">In this case, there was an introduction meeting online for the course to explain everything, but then the content was given in pre-recorded videos, which were also made a bit playful and interesting to watch. The other part of the course was then that the students themselves teach the other students on a certain topic in smaller groups. It is a best practice because the students had a mixture of methods in the online environment and it worked well and was appreciated and innovative. </w:t>
            </w:r>
          </w:p>
          <w:p w14:paraId="15220A86" w14:textId="77777777" w:rsidR="00AE2F47" w:rsidRPr="003327F6" w:rsidRDefault="00AE2F47">
            <w:pPr>
              <w:rPr>
                <w:rFonts w:ascii="Arial" w:hAnsi="Arial" w:cs="Arial"/>
                <w:lang w:val="en-GB"/>
              </w:rPr>
            </w:pPr>
          </w:p>
          <w:p w14:paraId="019C5FA8" w14:textId="77777777" w:rsidR="00AE2F47" w:rsidRPr="003327F6" w:rsidRDefault="00AE2F47">
            <w:pPr>
              <w:rPr>
                <w:rFonts w:ascii="Arial" w:hAnsi="Arial" w:cs="Arial"/>
                <w:lang w:val="en-GB"/>
              </w:rPr>
            </w:pPr>
          </w:p>
          <w:p w14:paraId="2EF7F94C" w14:textId="77777777" w:rsidR="00AE2F47" w:rsidRPr="003327F6" w:rsidRDefault="00AE2F47">
            <w:pPr>
              <w:rPr>
                <w:rFonts w:ascii="Arial" w:hAnsi="Arial" w:cs="Arial"/>
                <w:lang w:val="en-GB"/>
              </w:rPr>
            </w:pPr>
          </w:p>
          <w:p w14:paraId="438239FB" w14:textId="77777777" w:rsidR="00AE2F47" w:rsidRPr="003327F6" w:rsidRDefault="00AE2F47">
            <w:pPr>
              <w:rPr>
                <w:rFonts w:ascii="Arial" w:hAnsi="Arial" w:cs="Arial"/>
                <w:lang w:val="en-GB"/>
              </w:rPr>
            </w:pPr>
          </w:p>
          <w:p w14:paraId="1DC951B6" w14:textId="7A239E70" w:rsidR="00AE2F47" w:rsidRPr="003327F6" w:rsidRDefault="00AE2F47">
            <w:pPr>
              <w:rPr>
                <w:rFonts w:ascii="Arial" w:hAnsi="Arial" w:cs="Arial"/>
                <w:lang w:val="en-GB"/>
              </w:rPr>
            </w:pPr>
          </w:p>
        </w:tc>
      </w:tr>
      <w:tr w:rsidR="009E6497" w:rsidRPr="003327F6" w14:paraId="45EE8FE4" w14:textId="77777777" w:rsidTr="009E6497">
        <w:tc>
          <w:tcPr>
            <w:tcW w:w="9016" w:type="dxa"/>
          </w:tcPr>
          <w:p w14:paraId="5A854680" w14:textId="1DF3B28D" w:rsidR="009E6497" w:rsidRPr="003327F6" w:rsidRDefault="00AE2F47">
            <w:pPr>
              <w:rPr>
                <w:rFonts w:ascii="Arial" w:hAnsi="Arial" w:cs="Arial"/>
                <w:lang w:val="en-GB"/>
              </w:rPr>
            </w:pPr>
            <w:r w:rsidRPr="003327F6">
              <w:rPr>
                <w:rFonts w:ascii="Arial" w:hAnsi="Arial" w:cs="Arial"/>
                <w:lang w:val="en-GB"/>
              </w:rPr>
              <w:t>Which teaching tools, services</w:t>
            </w:r>
            <w:r w:rsidR="00D17012">
              <w:rPr>
                <w:rFonts w:ascii="Arial" w:hAnsi="Arial" w:cs="Arial"/>
                <w:lang w:val="en-GB"/>
              </w:rPr>
              <w:t>, applications</w:t>
            </w:r>
            <w:r w:rsidRPr="003327F6">
              <w:rPr>
                <w:rFonts w:ascii="Arial" w:hAnsi="Arial" w:cs="Arial"/>
                <w:lang w:val="en-GB"/>
              </w:rPr>
              <w:t xml:space="preserve"> </w:t>
            </w:r>
            <w:r w:rsidR="00D17012">
              <w:rPr>
                <w:rFonts w:ascii="Arial" w:hAnsi="Arial" w:cs="Arial"/>
                <w:lang w:val="en-GB"/>
              </w:rPr>
              <w:t>and</w:t>
            </w:r>
            <w:r w:rsidRPr="003327F6">
              <w:rPr>
                <w:rFonts w:ascii="Arial" w:hAnsi="Arial" w:cs="Arial"/>
                <w:lang w:val="en-GB"/>
              </w:rPr>
              <w:t xml:space="preserve"> software</w:t>
            </w:r>
            <w:r w:rsidR="00D17012">
              <w:rPr>
                <w:rFonts w:ascii="Arial" w:hAnsi="Arial" w:cs="Arial"/>
                <w:lang w:val="en-GB"/>
              </w:rPr>
              <w:t xml:space="preserve"> solutions</w:t>
            </w:r>
            <w:r w:rsidRPr="003327F6">
              <w:rPr>
                <w:rFonts w:ascii="Arial" w:hAnsi="Arial" w:cs="Arial"/>
                <w:lang w:val="en-GB"/>
              </w:rPr>
              <w:t xml:space="preserve"> w</w:t>
            </w:r>
            <w:r w:rsidR="00D17012">
              <w:rPr>
                <w:rFonts w:ascii="Arial" w:hAnsi="Arial" w:cs="Arial"/>
                <w:lang w:val="en-GB"/>
              </w:rPr>
              <w:t>ere</w:t>
            </w:r>
            <w:r w:rsidRPr="003327F6">
              <w:rPr>
                <w:rFonts w:ascii="Arial" w:hAnsi="Arial" w:cs="Arial"/>
                <w:lang w:val="en-GB"/>
              </w:rPr>
              <w:t xml:space="preserve"> used?</w:t>
            </w:r>
          </w:p>
        </w:tc>
      </w:tr>
      <w:tr w:rsidR="009E6497" w:rsidRPr="003327F6" w14:paraId="2D21BEE6" w14:textId="77777777" w:rsidTr="009E6497">
        <w:tc>
          <w:tcPr>
            <w:tcW w:w="9016" w:type="dxa"/>
          </w:tcPr>
          <w:p w14:paraId="13A83395" w14:textId="7688C1A3" w:rsidR="009E6497" w:rsidRDefault="00D5282B">
            <w:pPr>
              <w:rPr>
                <w:rFonts w:ascii="Arial" w:hAnsi="Arial" w:cs="Arial"/>
                <w:lang w:val="en-GB"/>
              </w:rPr>
            </w:pPr>
            <w:r>
              <w:rPr>
                <w:rFonts w:ascii="Arial" w:hAnsi="Arial" w:cs="Arial"/>
                <w:lang w:val="en-GB"/>
              </w:rPr>
              <w:t xml:space="preserve">Video recordings, Videos uploaded on </w:t>
            </w:r>
            <w:proofErr w:type="spellStart"/>
            <w:r>
              <w:rPr>
                <w:rFonts w:ascii="Arial" w:hAnsi="Arial" w:cs="Arial"/>
                <w:lang w:val="en-GB"/>
              </w:rPr>
              <w:t>Ilias</w:t>
            </w:r>
            <w:proofErr w:type="spellEnd"/>
            <w:r>
              <w:rPr>
                <w:rFonts w:ascii="Arial" w:hAnsi="Arial" w:cs="Arial"/>
                <w:lang w:val="en-GB"/>
              </w:rPr>
              <w:t xml:space="preserve"> (platform from the university), power point presentation accompanying the videos for notes.</w:t>
            </w:r>
          </w:p>
          <w:p w14:paraId="77798312" w14:textId="1AC9A916" w:rsidR="00D5282B" w:rsidRPr="003327F6" w:rsidRDefault="00D5282B">
            <w:pPr>
              <w:rPr>
                <w:rFonts w:ascii="Arial" w:hAnsi="Arial" w:cs="Arial"/>
                <w:lang w:val="en-GB"/>
              </w:rPr>
            </w:pPr>
            <w:r>
              <w:rPr>
                <w:rFonts w:ascii="Arial" w:hAnsi="Arial" w:cs="Arial"/>
                <w:lang w:val="en-GB"/>
              </w:rPr>
              <w:t xml:space="preserve">The students used also different tools, like </w:t>
            </w:r>
            <w:proofErr w:type="spellStart"/>
            <w:r>
              <w:rPr>
                <w:rFonts w:ascii="Arial" w:hAnsi="Arial" w:cs="Arial"/>
                <w:lang w:val="en-GB"/>
              </w:rPr>
              <w:t>Mentimeter</w:t>
            </w:r>
            <w:proofErr w:type="spellEnd"/>
            <w:r>
              <w:rPr>
                <w:rFonts w:ascii="Arial" w:hAnsi="Arial" w:cs="Arial"/>
                <w:lang w:val="en-GB"/>
              </w:rPr>
              <w:t>, Kahoot and they were meeting via Zoom and prepared the power points and interactive tools.</w:t>
            </w:r>
          </w:p>
          <w:p w14:paraId="53C1206D" w14:textId="77777777" w:rsidR="00AE2F47" w:rsidRPr="003327F6" w:rsidRDefault="00AE2F47">
            <w:pPr>
              <w:rPr>
                <w:rFonts w:ascii="Arial" w:hAnsi="Arial" w:cs="Arial"/>
                <w:lang w:val="en-GB"/>
              </w:rPr>
            </w:pPr>
          </w:p>
          <w:p w14:paraId="04F8DF11" w14:textId="77777777" w:rsidR="00AE2F47" w:rsidRPr="003327F6" w:rsidRDefault="00AE2F47">
            <w:pPr>
              <w:rPr>
                <w:rFonts w:ascii="Arial" w:hAnsi="Arial" w:cs="Arial"/>
                <w:lang w:val="en-GB"/>
              </w:rPr>
            </w:pPr>
          </w:p>
          <w:p w14:paraId="3561F161" w14:textId="77777777" w:rsidR="00AE2F47" w:rsidRPr="003327F6" w:rsidRDefault="00AE2F47">
            <w:pPr>
              <w:rPr>
                <w:rFonts w:ascii="Arial" w:hAnsi="Arial" w:cs="Arial"/>
                <w:lang w:val="en-GB"/>
              </w:rPr>
            </w:pPr>
          </w:p>
          <w:p w14:paraId="0B34D034" w14:textId="77777777" w:rsidR="00AE2F47" w:rsidRPr="003327F6" w:rsidRDefault="00AE2F47">
            <w:pPr>
              <w:rPr>
                <w:rFonts w:ascii="Arial" w:hAnsi="Arial" w:cs="Arial"/>
                <w:lang w:val="en-GB"/>
              </w:rPr>
            </w:pPr>
          </w:p>
          <w:p w14:paraId="6C12ED2D" w14:textId="0975E73D" w:rsidR="00AE2F47" w:rsidRPr="003327F6" w:rsidRDefault="00AE2F47">
            <w:pPr>
              <w:rPr>
                <w:rFonts w:ascii="Arial" w:hAnsi="Arial" w:cs="Arial"/>
                <w:lang w:val="en-GB"/>
              </w:rPr>
            </w:pPr>
          </w:p>
        </w:tc>
      </w:tr>
      <w:tr w:rsidR="009E6497" w:rsidRPr="003327F6" w14:paraId="1C448D4C" w14:textId="77777777" w:rsidTr="009E6497">
        <w:tc>
          <w:tcPr>
            <w:tcW w:w="9016" w:type="dxa"/>
          </w:tcPr>
          <w:p w14:paraId="02A55899" w14:textId="637C3E4E" w:rsidR="009E6497" w:rsidRPr="003327F6" w:rsidRDefault="00911E4E">
            <w:pPr>
              <w:rPr>
                <w:rFonts w:ascii="Arial" w:hAnsi="Arial" w:cs="Arial"/>
                <w:lang w:val="en-GB"/>
              </w:rPr>
            </w:pPr>
            <w:r w:rsidRPr="003327F6">
              <w:rPr>
                <w:rFonts w:ascii="Arial" w:hAnsi="Arial" w:cs="Arial"/>
                <w:lang w:val="en-GB"/>
              </w:rPr>
              <w:t xml:space="preserve">What </w:t>
            </w:r>
            <w:proofErr w:type="gramStart"/>
            <w:r w:rsidR="00BD7E70">
              <w:rPr>
                <w:rFonts w:ascii="Arial" w:hAnsi="Arial" w:cs="Arial"/>
                <w:lang w:val="en-GB"/>
              </w:rPr>
              <w:t>are</w:t>
            </w:r>
            <w:proofErr w:type="gramEnd"/>
            <w:r w:rsidRPr="003327F6">
              <w:rPr>
                <w:rFonts w:ascii="Arial" w:hAnsi="Arial" w:cs="Arial"/>
                <w:lang w:val="en-GB"/>
              </w:rPr>
              <w:t xml:space="preserve"> the most important lesson learned from this course?</w:t>
            </w:r>
            <w:r w:rsidR="003327F6" w:rsidRPr="003327F6">
              <w:rPr>
                <w:rFonts w:ascii="Arial" w:hAnsi="Arial" w:cs="Arial"/>
                <w:lang w:val="en-GB"/>
              </w:rPr>
              <w:t xml:space="preserve"> (Both in negative or positive viewpoint, if there are any)</w:t>
            </w:r>
          </w:p>
        </w:tc>
      </w:tr>
      <w:tr w:rsidR="009E6497" w:rsidRPr="003327F6" w14:paraId="08B2F2D3" w14:textId="77777777" w:rsidTr="009E6497">
        <w:tc>
          <w:tcPr>
            <w:tcW w:w="9016" w:type="dxa"/>
          </w:tcPr>
          <w:p w14:paraId="35E815A2" w14:textId="0764D3D7" w:rsidR="009E6497" w:rsidRDefault="001C1162">
            <w:pPr>
              <w:rPr>
                <w:rFonts w:ascii="Arial" w:hAnsi="Arial" w:cs="Arial"/>
                <w:lang w:val="en-GB"/>
              </w:rPr>
            </w:pPr>
            <w:r>
              <w:rPr>
                <w:rFonts w:ascii="Arial" w:hAnsi="Arial" w:cs="Arial"/>
                <w:lang w:val="en-GB"/>
              </w:rPr>
              <w:t xml:space="preserve">The experience was positive because on the one hand, students were pretty flexible in watching the videos whenever they want to and </w:t>
            </w:r>
            <w:r w:rsidR="00D6526A">
              <w:rPr>
                <w:rFonts w:ascii="Arial" w:hAnsi="Arial" w:cs="Arial"/>
                <w:lang w:val="en-GB"/>
              </w:rPr>
              <w:t xml:space="preserve">where they want to. Additionally, they could also watch is multiple times or pause in between, so they could learn the content pretty flexible in their own pace and path. </w:t>
            </w:r>
          </w:p>
          <w:p w14:paraId="421FA3AA" w14:textId="4BE5C323" w:rsidR="00D6526A" w:rsidRDefault="00D6526A">
            <w:pPr>
              <w:rPr>
                <w:rFonts w:ascii="Arial" w:hAnsi="Arial" w:cs="Arial"/>
                <w:lang w:val="en-GB"/>
              </w:rPr>
            </w:pPr>
            <w:r>
              <w:rPr>
                <w:rFonts w:ascii="Arial" w:hAnsi="Arial" w:cs="Arial"/>
                <w:lang w:val="en-GB"/>
              </w:rPr>
              <w:t xml:space="preserve">Furthermore, the teachings of the students made it possible to dive into a specific topic and it was also a bit fun to be on the other side (as a teacher), a </w:t>
            </w:r>
            <w:proofErr w:type="gramStart"/>
            <w:r>
              <w:rPr>
                <w:rFonts w:ascii="Arial" w:hAnsi="Arial" w:cs="Arial"/>
                <w:lang w:val="en-GB"/>
              </w:rPr>
              <w:t>special experience students</w:t>
            </w:r>
            <w:proofErr w:type="gramEnd"/>
            <w:r>
              <w:rPr>
                <w:rFonts w:ascii="Arial" w:hAnsi="Arial" w:cs="Arial"/>
                <w:lang w:val="en-GB"/>
              </w:rPr>
              <w:t xml:space="preserve"> talked about. Here, different tools could be used and worked well, especially the learning was more personalized, as the students also took tools which were seen as being </w:t>
            </w:r>
            <w:r>
              <w:rPr>
                <w:rFonts w:ascii="Arial" w:hAnsi="Arial" w:cs="Arial"/>
                <w:lang w:val="en-GB"/>
              </w:rPr>
              <w:lastRenderedPageBreak/>
              <w:t xml:space="preserve">helpful to learn for their </w:t>
            </w:r>
            <w:proofErr w:type="gramStart"/>
            <w:r>
              <w:rPr>
                <w:rFonts w:ascii="Arial" w:hAnsi="Arial" w:cs="Arial"/>
                <w:lang w:val="en-GB"/>
              </w:rPr>
              <w:t>students</w:t>
            </w:r>
            <w:proofErr w:type="gramEnd"/>
            <w:r>
              <w:rPr>
                <w:rFonts w:ascii="Arial" w:hAnsi="Arial" w:cs="Arial"/>
                <w:lang w:val="en-GB"/>
              </w:rPr>
              <w:t xml:space="preserve"> group, so they did a survey beforehand to get to know the preferred learning methods of the group. </w:t>
            </w:r>
          </w:p>
          <w:p w14:paraId="487BF540" w14:textId="567C626E" w:rsidR="00D6526A" w:rsidRDefault="00D6526A">
            <w:pPr>
              <w:rPr>
                <w:rFonts w:ascii="Arial" w:hAnsi="Arial" w:cs="Arial"/>
                <w:lang w:val="en-GB"/>
              </w:rPr>
            </w:pPr>
          </w:p>
          <w:p w14:paraId="7CD8E90E" w14:textId="3B191CF6" w:rsidR="00D6526A" w:rsidRPr="003327F6" w:rsidRDefault="00D6526A">
            <w:pPr>
              <w:rPr>
                <w:rFonts w:ascii="Arial" w:hAnsi="Arial" w:cs="Arial"/>
                <w:lang w:val="en-GB"/>
              </w:rPr>
            </w:pPr>
            <w:r>
              <w:rPr>
                <w:rFonts w:ascii="Arial" w:hAnsi="Arial" w:cs="Arial"/>
                <w:lang w:val="en-GB"/>
              </w:rPr>
              <w:t xml:space="preserve">On the negative side, of course, the students would even be happier teaching face to face, so the experience would be even more special, literally standing in front of the other students instead of the screen. It was also challenging for students and due to the videos, there was a higher risk of procrastination because students explained that they watched the videos sometimes in the end directly before the exam but this is not actually the purpose of this. </w:t>
            </w:r>
            <w:bookmarkStart w:id="0" w:name="_GoBack"/>
            <w:bookmarkEnd w:id="0"/>
          </w:p>
          <w:p w14:paraId="4F70FCBB" w14:textId="77777777" w:rsidR="00911E4E" w:rsidRPr="003327F6" w:rsidRDefault="00911E4E">
            <w:pPr>
              <w:rPr>
                <w:rFonts w:ascii="Arial" w:hAnsi="Arial" w:cs="Arial"/>
                <w:lang w:val="en-GB"/>
              </w:rPr>
            </w:pPr>
          </w:p>
          <w:p w14:paraId="5A5D7FE4" w14:textId="2355749B" w:rsidR="00911E4E" w:rsidRPr="003327F6" w:rsidRDefault="00911E4E">
            <w:pPr>
              <w:rPr>
                <w:rFonts w:ascii="Arial" w:hAnsi="Arial" w:cs="Arial"/>
                <w:lang w:val="en-GB"/>
              </w:rPr>
            </w:pPr>
          </w:p>
          <w:p w14:paraId="206713A9" w14:textId="77777777" w:rsidR="006F416D" w:rsidRPr="003327F6" w:rsidRDefault="006F416D">
            <w:pPr>
              <w:rPr>
                <w:rFonts w:ascii="Arial" w:hAnsi="Arial" w:cs="Arial"/>
                <w:lang w:val="en-GB"/>
              </w:rPr>
            </w:pPr>
          </w:p>
          <w:p w14:paraId="31CD937C" w14:textId="77777777" w:rsidR="00911E4E" w:rsidRPr="003327F6" w:rsidRDefault="00911E4E">
            <w:pPr>
              <w:rPr>
                <w:rFonts w:ascii="Arial" w:hAnsi="Arial" w:cs="Arial"/>
                <w:lang w:val="en-GB"/>
              </w:rPr>
            </w:pPr>
          </w:p>
          <w:p w14:paraId="0CED5A6E" w14:textId="50002D10" w:rsidR="00911E4E" w:rsidRPr="003327F6" w:rsidRDefault="00911E4E">
            <w:pPr>
              <w:rPr>
                <w:rFonts w:ascii="Arial" w:hAnsi="Arial" w:cs="Arial"/>
                <w:lang w:val="en-GB"/>
              </w:rPr>
            </w:pPr>
          </w:p>
        </w:tc>
      </w:tr>
      <w:tr w:rsidR="009E6497" w:rsidRPr="003327F6" w14:paraId="0D173473" w14:textId="77777777" w:rsidTr="009E6497">
        <w:tc>
          <w:tcPr>
            <w:tcW w:w="9016" w:type="dxa"/>
          </w:tcPr>
          <w:p w14:paraId="541A395B" w14:textId="4DAA8FBD" w:rsidR="009E6497" w:rsidRPr="003327F6" w:rsidRDefault="009D013C">
            <w:pPr>
              <w:rPr>
                <w:rFonts w:ascii="Arial" w:hAnsi="Arial" w:cs="Arial"/>
                <w:lang w:val="en-GB"/>
              </w:rPr>
            </w:pPr>
            <w:r>
              <w:rPr>
                <w:rFonts w:ascii="Arial" w:hAnsi="Arial" w:cs="Arial"/>
                <w:lang w:val="en-GB"/>
              </w:rPr>
              <w:lastRenderedPageBreak/>
              <w:t>If you have additional notes or comments, or want to provide a link to online materials, please put them here:</w:t>
            </w:r>
          </w:p>
        </w:tc>
      </w:tr>
      <w:tr w:rsidR="00911E4E" w:rsidRPr="003327F6" w14:paraId="308710DF" w14:textId="77777777" w:rsidTr="009E6497">
        <w:tc>
          <w:tcPr>
            <w:tcW w:w="9016" w:type="dxa"/>
          </w:tcPr>
          <w:p w14:paraId="19BEE311" w14:textId="77777777" w:rsidR="00911E4E" w:rsidRPr="003327F6" w:rsidRDefault="00911E4E">
            <w:pPr>
              <w:rPr>
                <w:rFonts w:ascii="Arial" w:hAnsi="Arial" w:cs="Arial"/>
                <w:lang w:val="en-GB"/>
              </w:rPr>
            </w:pPr>
          </w:p>
          <w:p w14:paraId="392FA069" w14:textId="77777777" w:rsidR="00911E4E" w:rsidRPr="003327F6" w:rsidRDefault="00911E4E">
            <w:pPr>
              <w:rPr>
                <w:rFonts w:ascii="Arial" w:hAnsi="Arial" w:cs="Arial"/>
                <w:lang w:val="en-GB"/>
              </w:rPr>
            </w:pPr>
          </w:p>
          <w:p w14:paraId="2353E96B" w14:textId="77777777" w:rsidR="00911E4E" w:rsidRPr="003327F6" w:rsidRDefault="00911E4E">
            <w:pPr>
              <w:rPr>
                <w:rFonts w:ascii="Arial" w:hAnsi="Arial" w:cs="Arial"/>
                <w:lang w:val="en-GB"/>
              </w:rPr>
            </w:pPr>
          </w:p>
          <w:p w14:paraId="41648D78" w14:textId="77777777" w:rsidR="00911E4E" w:rsidRPr="003327F6" w:rsidRDefault="00911E4E">
            <w:pPr>
              <w:rPr>
                <w:rFonts w:ascii="Arial" w:hAnsi="Arial" w:cs="Arial"/>
                <w:lang w:val="en-GB"/>
              </w:rPr>
            </w:pPr>
          </w:p>
          <w:p w14:paraId="4CBEAF3E" w14:textId="77777777" w:rsidR="00911E4E" w:rsidRPr="003327F6" w:rsidRDefault="00911E4E">
            <w:pPr>
              <w:rPr>
                <w:rFonts w:ascii="Arial" w:hAnsi="Arial" w:cs="Arial"/>
                <w:lang w:val="en-GB"/>
              </w:rPr>
            </w:pPr>
          </w:p>
          <w:p w14:paraId="2893288A" w14:textId="4993F8DA" w:rsidR="00911E4E" w:rsidRPr="003327F6" w:rsidRDefault="00911E4E">
            <w:pPr>
              <w:rPr>
                <w:rFonts w:ascii="Arial" w:hAnsi="Arial" w:cs="Arial"/>
                <w:lang w:val="en-GB"/>
              </w:rPr>
            </w:pPr>
          </w:p>
        </w:tc>
      </w:tr>
    </w:tbl>
    <w:p w14:paraId="46AA9DC7" w14:textId="77777777" w:rsidR="009E6497" w:rsidRPr="009E6497" w:rsidRDefault="009E6497">
      <w:pPr>
        <w:rPr>
          <w:rFonts w:ascii="Arial" w:hAnsi="Arial" w:cs="Arial"/>
          <w:sz w:val="24"/>
          <w:szCs w:val="24"/>
          <w:lang w:val="en-GB"/>
        </w:rPr>
      </w:pPr>
    </w:p>
    <w:sectPr w:rsidR="009E6497" w:rsidRPr="009E64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9D3"/>
    <w:rsid w:val="000D0795"/>
    <w:rsid w:val="001C1162"/>
    <w:rsid w:val="003327F6"/>
    <w:rsid w:val="004C0DE6"/>
    <w:rsid w:val="005B71B2"/>
    <w:rsid w:val="006F416D"/>
    <w:rsid w:val="00911E4E"/>
    <w:rsid w:val="009D013C"/>
    <w:rsid w:val="009E6497"/>
    <w:rsid w:val="00A25DC6"/>
    <w:rsid w:val="00AE2F47"/>
    <w:rsid w:val="00BD7E70"/>
    <w:rsid w:val="00BE7E30"/>
    <w:rsid w:val="00C659D3"/>
    <w:rsid w:val="00C771FF"/>
    <w:rsid w:val="00D17012"/>
    <w:rsid w:val="00D5282B"/>
    <w:rsid w:val="00D6526A"/>
    <w:rsid w:val="00DB7319"/>
    <w:rsid w:val="00E15E1B"/>
    <w:rsid w:val="00EB1DC5"/>
    <w:rsid w:val="00ED7B44"/>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906CC"/>
  <w15:chartTrackingRefBased/>
  <w15:docId w15:val="{7408D1CF-E93B-4080-B3DA-5FF3E289A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C65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768D85026206E4BABA75D5BE499DCCA" ma:contentTypeVersion="16" ma:contentTypeDescription="Ein neues Dokument erstellen." ma:contentTypeScope="" ma:versionID="9c082bcbe298c71b4f60ecc4b643d0d7">
  <xsd:schema xmlns:xsd="http://www.w3.org/2001/XMLSchema" xmlns:xs="http://www.w3.org/2001/XMLSchema" xmlns:p="http://schemas.microsoft.com/office/2006/metadata/properties" xmlns:ns2="4a95651f-7f7c-4494-b538-4600d5bea114" xmlns:ns3="353d88e0-d88e-4283-964f-cbcbfda3380c" targetNamespace="http://schemas.microsoft.com/office/2006/metadata/properties" ma:root="true" ma:fieldsID="4eb304eba2b427dda695316d43e115ae" ns2:_="" ns3:_="">
    <xsd:import namespace="4a95651f-7f7c-4494-b538-4600d5bea114"/>
    <xsd:import namespace="353d88e0-d88e-4283-964f-cbcbfda3380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95651f-7f7c-4494-b538-4600d5bea1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62a932ba-3b9c-4192-9adc-0773ff9f106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53d88e0-d88e-4283-964f-cbcbfda3380c"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46a5c5cd-f1ea-4f9c-8a8c-bb24638f0e3c}" ma:internalName="TaxCatchAll" ma:showField="CatchAllData" ma:web="353d88e0-d88e-4283-964f-cbcbfda338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a95651f-7f7c-4494-b538-4600d5bea114">
      <Terms xmlns="http://schemas.microsoft.com/office/infopath/2007/PartnerControls"/>
    </lcf76f155ced4ddcb4097134ff3c332f>
    <TaxCatchAll xmlns="353d88e0-d88e-4283-964f-cbcbfda3380c" xsi:nil="true"/>
  </documentManagement>
</p:properties>
</file>

<file path=customXml/itemProps1.xml><?xml version="1.0" encoding="utf-8"?>
<ds:datastoreItem xmlns:ds="http://schemas.openxmlformats.org/officeDocument/2006/customXml" ds:itemID="{D4462171-F3F6-4C37-869E-2316780AE60D}"/>
</file>

<file path=customXml/itemProps2.xml><?xml version="1.0" encoding="utf-8"?>
<ds:datastoreItem xmlns:ds="http://schemas.openxmlformats.org/officeDocument/2006/customXml" ds:itemID="{E5B8315C-09CF-450B-87CE-2A5D4552DCB3}"/>
</file>

<file path=customXml/itemProps3.xml><?xml version="1.0" encoding="utf-8"?>
<ds:datastoreItem xmlns:ds="http://schemas.openxmlformats.org/officeDocument/2006/customXml" ds:itemID="{4AD963D7-37A5-4028-922E-7F8A6A87465F}"/>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2735</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Jussi Kasurinen</dc:creator>
  <cp:keywords/>
  <dc:description/>
  <cp:lastModifiedBy>Nelli Scharapow</cp:lastModifiedBy>
  <cp:revision>12</cp:revision>
  <dcterms:created xsi:type="dcterms:W3CDTF">2022-05-24T07:08:00Z</dcterms:created>
  <dcterms:modified xsi:type="dcterms:W3CDTF">2022-10-14T09:27:00Z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0x0101003768D85026206E4BABA75D5BE499DCCA</vt:lpwstr>
  </property>
</Properties>
</file>